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96" w:rsidRPr="00DC5C36" w:rsidRDefault="00AE7896" w:rsidP="00AE7896">
      <w:pPr>
        <w:ind w:left="1080"/>
        <w:jc w:val="both"/>
        <w:rPr>
          <w:sz w:val="2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-566420</wp:posOffset>
            </wp:positionV>
            <wp:extent cx="1800225" cy="1203149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896" w:rsidRPr="00FC6C69" w:rsidRDefault="00AE7896" w:rsidP="00AE7896">
      <w:pPr>
        <w:tabs>
          <w:tab w:val="left" w:pos="5910"/>
        </w:tabs>
        <w:ind w:left="1080"/>
        <w:jc w:val="center"/>
        <w:rPr>
          <w:sz w:val="20"/>
        </w:rPr>
      </w:pPr>
    </w:p>
    <w:p w:rsidR="00AE7896" w:rsidRDefault="00AE7896" w:rsidP="00AE7896">
      <w:pPr>
        <w:ind w:firstLine="3"/>
        <w:jc w:val="center"/>
        <w:rPr>
          <w:b/>
        </w:rPr>
      </w:pPr>
    </w:p>
    <w:p w:rsidR="00AE7896" w:rsidRDefault="00AE7896" w:rsidP="00AE7896">
      <w:pPr>
        <w:ind w:firstLine="3"/>
        <w:jc w:val="center"/>
        <w:rPr>
          <w:b/>
        </w:rPr>
      </w:pPr>
    </w:p>
    <w:p w:rsidR="00AE7896" w:rsidRDefault="00AE7896" w:rsidP="00AE7896">
      <w:pPr>
        <w:ind w:firstLine="3"/>
        <w:jc w:val="center"/>
        <w:rPr>
          <w:b/>
        </w:rPr>
      </w:pPr>
    </w:p>
    <w:p w:rsidR="00AE7896" w:rsidRDefault="00AE7896" w:rsidP="00AE7896">
      <w:pPr>
        <w:ind w:firstLine="3"/>
        <w:jc w:val="center"/>
        <w:rPr>
          <w:b/>
        </w:rPr>
      </w:pPr>
    </w:p>
    <w:p w:rsidR="00AE7896" w:rsidRDefault="00AE7896" w:rsidP="00AE7896">
      <w:pPr>
        <w:ind w:firstLine="3"/>
        <w:jc w:val="center"/>
        <w:rPr>
          <w:b/>
        </w:rPr>
      </w:pPr>
      <w:r>
        <w:rPr>
          <w:b/>
        </w:rPr>
        <w:t>SAJTÓ</w:t>
      </w:r>
      <w:r w:rsidRPr="002A22B4">
        <w:rPr>
          <w:b/>
        </w:rPr>
        <w:t>KÖZLEMÉNY</w:t>
      </w:r>
    </w:p>
    <w:p w:rsidR="00AE7896" w:rsidRDefault="00AE7896" w:rsidP="00493648">
      <w:pPr>
        <w:jc w:val="both"/>
        <w:rPr>
          <w:b/>
        </w:rPr>
      </w:pPr>
    </w:p>
    <w:p w:rsidR="00AE7896" w:rsidRDefault="00AE7896" w:rsidP="00493648">
      <w:pPr>
        <w:jc w:val="both"/>
        <w:rPr>
          <w:b/>
        </w:rPr>
      </w:pPr>
    </w:p>
    <w:p w:rsidR="00B871CA" w:rsidRPr="00051815" w:rsidRDefault="00B871CA" w:rsidP="00493648">
      <w:pPr>
        <w:jc w:val="both"/>
      </w:pPr>
      <w:r w:rsidRPr="00051815">
        <w:rPr>
          <w:b/>
        </w:rPr>
        <w:t xml:space="preserve">Magyarország </w:t>
      </w:r>
      <w:r w:rsidR="00560F30">
        <w:rPr>
          <w:b/>
        </w:rPr>
        <w:t>is csatlakozott</w:t>
      </w:r>
      <w:r w:rsidRPr="00051815">
        <w:rPr>
          <w:b/>
        </w:rPr>
        <w:t xml:space="preserve"> az E</w:t>
      </w:r>
      <w:r w:rsidR="00493648">
        <w:rPr>
          <w:b/>
        </w:rPr>
        <w:t xml:space="preserve">urópai Unió </w:t>
      </w:r>
      <w:proofErr w:type="spellStart"/>
      <w:r w:rsidR="00493648">
        <w:rPr>
          <w:b/>
        </w:rPr>
        <w:t>rescEU</w:t>
      </w:r>
      <w:proofErr w:type="spellEnd"/>
      <w:r w:rsidR="00493648">
        <w:rPr>
          <w:b/>
        </w:rPr>
        <w:t xml:space="preserve"> egészségügyikészlet-</w:t>
      </w:r>
      <w:r w:rsidR="00560F30">
        <w:rPr>
          <w:b/>
        </w:rPr>
        <w:t>felhalmozási kapacitásához.</w:t>
      </w:r>
      <w:r w:rsidR="00F33CE3">
        <w:rPr>
          <w:b/>
        </w:rPr>
        <w:t xml:space="preserve"> A csaknem 15,75</w:t>
      </w:r>
      <w:r w:rsidR="00C65BE2">
        <w:rPr>
          <w:b/>
        </w:rPr>
        <w:t xml:space="preserve"> millió eurós támogatásból </w:t>
      </w:r>
      <w:r w:rsidR="00F33CE3">
        <w:rPr>
          <w:b/>
        </w:rPr>
        <w:t xml:space="preserve">a katasztrófavédelem </w:t>
      </w:r>
      <w:r w:rsidR="00C65BE2">
        <w:rPr>
          <w:b/>
        </w:rPr>
        <w:t>intenzív orvosi ellátáshoz szükséges orvostechnikai eszközöket szerzett be az EU számára magyarországi készletezéssel.</w:t>
      </w:r>
    </w:p>
    <w:p w:rsidR="00B871CA" w:rsidRDefault="00B871CA" w:rsidP="00493648">
      <w:pPr>
        <w:jc w:val="both"/>
      </w:pPr>
    </w:p>
    <w:p w:rsidR="0073279E" w:rsidRPr="00A55580" w:rsidRDefault="0073279E" w:rsidP="00493648">
      <w:pPr>
        <w:jc w:val="both"/>
      </w:pPr>
      <w:r w:rsidRPr="00A55580">
        <w:t>Az Európai Bizottság 2020. március 18-án úgy határozott, hogy európai uniós készletet hoz létre</w:t>
      </w:r>
      <w:r w:rsidR="00F30DF7">
        <w:t xml:space="preserve"> annak érdekében</w:t>
      </w:r>
      <w:r w:rsidRPr="00A55580">
        <w:t xml:space="preserve">, hogy segítse az EU országait a COVID-19 </w:t>
      </w:r>
      <w:r w:rsidR="00D564ED">
        <w:t>j</w:t>
      </w:r>
      <w:r w:rsidRPr="00A55580">
        <w:t xml:space="preserve">árvánnyal </w:t>
      </w:r>
      <w:r w:rsidR="00F30DF7">
        <w:t xml:space="preserve">szembeni </w:t>
      </w:r>
      <w:r w:rsidR="002B1538">
        <w:t>küzdelemben</w:t>
      </w:r>
      <w:r w:rsidRPr="00A55580">
        <w:t>.</w:t>
      </w:r>
      <w:r w:rsidR="00FA69ED">
        <w:t xml:space="preserve"> A </w:t>
      </w:r>
      <w:r w:rsidR="00FA69ED" w:rsidRPr="00A55580">
        <w:t>Bizottság</w:t>
      </w:r>
      <w:r w:rsidRPr="00A55580">
        <w:t xml:space="preserve"> </w:t>
      </w:r>
      <w:r w:rsidR="00FA69ED" w:rsidRPr="00A55580">
        <w:t>erről szóló végrehajtási határozata</w:t>
      </w:r>
      <w:r w:rsidR="00FA69ED">
        <w:t xml:space="preserve"> m</w:t>
      </w:r>
      <w:r w:rsidRPr="00A55580">
        <w:t>árcius 20-án lépett hatályba</w:t>
      </w:r>
      <w:r w:rsidR="00D564ED">
        <w:t>.</w:t>
      </w:r>
      <w:r w:rsidRPr="00A55580">
        <w:t xml:space="preserve"> A készletben </w:t>
      </w:r>
      <w:r w:rsidR="00FA69ED" w:rsidRPr="00964070">
        <w:t xml:space="preserve">az előírtak értemében </w:t>
      </w:r>
      <w:r w:rsidRPr="00A55580">
        <w:t xml:space="preserve">orvosi felszerelések, intenzív orvosi </w:t>
      </w:r>
      <w:r w:rsidR="00493648">
        <w:t xml:space="preserve">ellátáshoz szükséges </w:t>
      </w:r>
      <w:r w:rsidRPr="00A55580">
        <w:t xml:space="preserve">eszközök, azaz </w:t>
      </w:r>
      <w:proofErr w:type="spellStart"/>
      <w:r w:rsidRPr="00A55580">
        <w:t>lélegeztetőgépek</w:t>
      </w:r>
      <w:proofErr w:type="spellEnd"/>
      <w:r w:rsidRPr="00A55580">
        <w:t xml:space="preserve">, személyes védőeszközök, köztük újrahasználható maszkok, oltások, gyógyszerek és laboratóriumi kellékek lehetnek. </w:t>
      </w:r>
    </w:p>
    <w:p w:rsidR="0073279E" w:rsidRPr="00A55580" w:rsidRDefault="0073279E" w:rsidP="00493648">
      <w:pPr>
        <w:pStyle w:val="HTML-kntformzott"/>
        <w:jc w:val="both"/>
        <w:rPr>
          <w:rFonts w:ascii="Times New Roman" w:hAnsi="Times New Roman" w:cs="Times New Roman"/>
          <w:sz w:val="24"/>
          <w:szCs w:val="24"/>
        </w:rPr>
      </w:pPr>
    </w:p>
    <w:p w:rsidR="00D564ED" w:rsidRDefault="0073279E" w:rsidP="00493648">
      <w:pPr>
        <w:jc w:val="both"/>
      </w:pPr>
      <w:r w:rsidRPr="00A55580">
        <w:t>Magyarország Kormánya március 29-én fejezte ki a programban való részvételéről</w:t>
      </w:r>
      <w:r w:rsidR="00493648">
        <w:t xml:space="preserve"> szóló </w:t>
      </w:r>
      <w:r w:rsidR="00493648" w:rsidRPr="00A55580">
        <w:t>szándékát</w:t>
      </w:r>
      <w:r w:rsidR="0018257D">
        <w:t>, amelynek</w:t>
      </w:r>
      <w:r w:rsidRPr="00A55580">
        <w:t xml:space="preserve"> keretén belül Magyarország </w:t>
      </w:r>
      <w:r w:rsidR="00A55580" w:rsidRPr="00A55580">
        <w:t xml:space="preserve">közbeszerzési eljárás lefolytatásával </w:t>
      </w:r>
      <w:r w:rsidRPr="00A55580">
        <w:t>intenzív ellátásra szolgáló</w:t>
      </w:r>
      <w:r w:rsidR="00A55580" w:rsidRPr="00A55580">
        <w:t xml:space="preserve"> orvostechnikai felszereléseket</w:t>
      </w:r>
      <w:r w:rsidRPr="00A55580">
        <w:t xml:space="preserve"> szerez</w:t>
      </w:r>
      <w:r w:rsidR="00D564ED">
        <w:t xml:space="preserve"> </w:t>
      </w:r>
      <w:r w:rsidR="00706678">
        <w:t>be az EU számára</w:t>
      </w:r>
      <w:r w:rsidRPr="00A55580">
        <w:t xml:space="preserve"> magyarországi készletezéssel.</w:t>
      </w:r>
      <w:r w:rsidR="00493648">
        <w:t xml:space="preserve"> </w:t>
      </w:r>
    </w:p>
    <w:p w:rsidR="00493648" w:rsidRDefault="00493648" w:rsidP="00493648">
      <w:pPr>
        <w:jc w:val="both"/>
      </w:pPr>
    </w:p>
    <w:p w:rsidR="00A55580" w:rsidRDefault="003A7AAE" w:rsidP="00493648">
      <w:pPr>
        <w:jc w:val="both"/>
      </w:pPr>
      <w:r>
        <w:t xml:space="preserve">A </w:t>
      </w:r>
      <w:proofErr w:type="spellStart"/>
      <w:r>
        <w:t>rescEU-</w:t>
      </w:r>
      <w:r w:rsidR="00D564ED">
        <w:t>kezdeményezés</w:t>
      </w:r>
      <w:proofErr w:type="spellEnd"/>
      <w:r w:rsidR="00D564ED">
        <w:t xml:space="preserve"> teljes egészében az EU számára megvalósuló </w:t>
      </w:r>
      <w:r w:rsidR="00493648">
        <w:t xml:space="preserve">projekt, amely </w:t>
      </w:r>
      <w:r w:rsidR="00D564ED">
        <w:t>közös stratégiai készlet létrehozására irányul a közbeszerzésekről szóló 2015. évi CXLIII. törvény előírásainak figyelembevételével.</w:t>
      </w:r>
      <w:r w:rsidR="00493648">
        <w:t xml:space="preserve"> </w:t>
      </w:r>
      <w:r w:rsidR="00A55580" w:rsidRPr="00A55580">
        <w:t>A raktárkészlet kialakítása céljából pályázható keretösszeg összesen 370 millió euró</w:t>
      </w:r>
      <w:r w:rsidR="00FA69ED">
        <w:t xml:space="preserve"> </w:t>
      </w:r>
      <w:r w:rsidR="00FA69ED" w:rsidRPr="00964070">
        <w:t>volt</w:t>
      </w:r>
      <w:r w:rsidR="00A55580" w:rsidRPr="00964070">
        <w:t xml:space="preserve">. </w:t>
      </w:r>
      <w:r w:rsidR="00A55580" w:rsidRPr="00A55580">
        <w:t>A raktárkészlet</w:t>
      </w:r>
      <w:r w:rsidR="00706678">
        <w:t>et</w:t>
      </w:r>
      <w:r w:rsidR="00A55580" w:rsidRPr="00A55580">
        <w:t xml:space="preserve"> a tagállamoknak minimum </w:t>
      </w:r>
      <w:r w:rsidR="00F30DF7">
        <w:t>három</w:t>
      </w:r>
      <w:r w:rsidR="00706678">
        <w:t xml:space="preserve"> éven át</w:t>
      </w:r>
      <w:r w:rsidR="00A55580" w:rsidRPr="00A55580">
        <w:t xml:space="preserve">, </w:t>
      </w:r>
      <w:r w:rsidR="00D11CD4">
        <w:t xml:space="preserve">de legfeljebb </w:t>
      </w:r>
      <w:r w:rsidR="00A55580" w:rsidRPr="00A55580">
        <w:t xml:space="preserve">2027-ig kell </w:t>
      </w:r>
      <w:r w:rsidR="001F3091">
        <w:t>fenntartaniuk</w:t>
      </w:r>
      <w:r w:rsidR="00A55580" w:rsidRPr="00A55580">
        <w:t>.</w:t>
      </w:r>
    </w:p>
    <w:p w:rsidR="00F30DF7" w:rsidRDefault="00F30DF7" w:rsidP="00493648">
      <w:pPr>
        <w:jc w:val="both"/>
      </w:pPr>
    </w:p>
    <w:p w:rsidR="00A55580" w:rsidRPr="00A55580" w:rsidRDefault="00A55580" w:rsidP="00493648">
      <w:pPr>
        <w:jc w:val="both"/>
      </w:pPr>
      <w:r w:rsidRPr="00A55580">
        <w:t xml:space="preserve">Magyarország a döntésnek megfelelően </w:t>
      </w:r>
      <w:r w:rsidR="00CD71EF">
        <w:t>20 millió euró összegű projekt megvalósítására nyújtott be pályázatot,</w:t>
      </w:r>
      <w:r w:rsidRPr="00A55580">
        <w:t xml:space="preserve"> amely </w:t>
      </w:r>
      <w:proofErr w:type="spellStart"/>
      <w:r w:rsidR="00F30DF7" w:rsidRPr="00A55580">
        <w:t>lélegeztetőgépek</w:t>
      </w:r>
      <w:proofErr w:type="spellEnd"/>
      <w:r w:rsidR="00F30DF7" w:rsidRPr="00A55580">
        <w:t xml:space="preserve"> </w:t>
      </w:r>
      <w:r w:rsidR="00CD71EF">
        <w:t xml:space="preserve">és kapcsolódó orvostechnikai eszközök </w:t>
      </w:r>
      <w:r w:rsidR="00A86D3C">
        <w:t>Európai Unió számára történő</w:t>
      </w:r>
      <w:r w:rsidRPr="00A55580">
        <w:t xml:space="preserve"> </w:t>
      </w:r>
      <w:r>
        <w:t xml:space="preserve">beszerzésének, illetve </w:t>
      </w:r>
      <w:r w:rsidRPr="00A55580">
        <w:t>raktározásának költségeit</w:t>
      </w:r>
      <w:r w:rsidR="00F30DF7" w:rsidRPr="00F30DF7">
        <w:t xml:space="preserve"> </w:t>
      </w:r>
      <w:r w:rsidR="0018257D">
        <w:t>foglal</w:t>
      </w:r>
      <w:r w:rsidR="0018257D" w:rsidRPr="00964070">
        <w:t>t</w:t>
      </w:r>
      <w:r w:rsidR="00F30DF7" w:rsidRPr="00A55580">
        <w:t>a</w:t>
      </w:r>
      <w:r w:rsidR="00F30DF7" w:rsidRPr="00F30DF7">
        <w:t xml:space="preserve"> </w:t>
      </w:r>
      <w:r w:rsidR="00F30DF7" w:rsidRPr="00A55580">
        <w:t>magában</w:t>
      </w:r>
      <w:r w:rsidRPr="00A55580">
        <w:t>.</w:t>
      </w:r>
      <w:r w:rsidR="00EB62FE">
        <w:t xml:space="preserve"> A készlet fenntartását öt évre vállalta Magyarország.</w:t>
      </w:r>
      <w:r w:rsidRPr="00A55580">
        <w:t xml:space="preserve"> </w:t>
      </w:r>
    </w:p>
    <w:p w:rsidR="0073279E" w:rsidRPr="00A55580" w:rsidRDefault="0073279E" w:rsidP="00493648">
      <w:pPr>
        <w:jc w:val="both"/>
        <w:rPr>
          <w:rFonts w:eastAsia="Calibri"/>
        </w:rPr>
      </w:pPr>
    </w:p>
    <w:p w:rsidR="00A55580" w:rsidRDefault="00F30DF7" w:rsidP="00493648">
      <w:pPr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Az EU Bizottsága </w:t>
      </w:r>
      <w:r w:rsidR="00493648">
        <w:rPr>
          <w:rFonts w:eastAsiaTheme="minorEastAsia"/>
          <w:bCs/>
          <w:kern w:val="24"/>
        </w:rPr>
        <w:t xml:space="preserve">2020. </w:t>
      </w:r>
      <w:r w:rsidR="00A55580" w:rsidRPr="00A55580">
        <w:rPr>
          <w:rFonts w:eastAsiaTheme="minorEastAsia"/>
          <w:bCs/>
          <w:kern w:val="24"/>
        </w:rPr>
        <w:t>augusztus végén értesítette a BM O</w:t>
      </w:r>
      <w:r w:rsidR="009C5522">
        <w:rPr>
          <w:rFonts w:eastAsiaTheme="minorEastAsia"/>
          <w:bCs/>
          <w:kern w:val="24"/>
        </w:rPr>
        <w:t>rszágos Katasztrófavédelmi Főigazgatóságot</w:t>
      </w:r>
      <w:r w:rsidR="00A55580" w:rsidRPr="00A55580">
        <w:rPr>
          <w:rFonts w:eastAsiaTheme="minorEastAsia"/>
          <w:bCs/>
          <w:kern w:val="24"/>
        </w:rPr>
        <w:t xml:space="preserve">, </w:t>
      </w:r>
      <w:r w:rsidR="00A55580" w:rsidRPr="00964070">
        <w:rPr>
          <w:rFonts w:eastAsiaTheme="minorEastAsia"/>
          <w:bCs/>
          <w:kern w:val="24"/>
        </w:rPr>
        <w:t>hogy</w:t>
      </w:r>
      <w:r w:rsidR="00A86D3C" w:rsidRPr="00964070">
        <w:rPr>
          <w:rFonts w:eastAsiaTheme="minorEastAsia"/>
          <w:bCs/>
          <w:kern w:val="24"/>
        </w:rPr>
        <w:t xml:space="preserve"> </w:t>
      </w:r>
      <w:r w:rsidR="00C46F0C" w:rsidRPr="00964070">
        <w:rPr>
          <w:rFonts w:eastAsiaTheme="minorEastAsia"/>
          <w:bCs/>
          <w:kern w:val="24"/>
        </w:rPr>
        <w:t>benyújtott</w:t>
      </w:r>
      <w:r w:rsidR="00964070">
        <w:rPr>
          <w:rFonts w:eastAsiaTheme="minorEastAsia"/>
          <w:bCs/>
          <w:kern w:val="24"/>
        </w:rPr>
        <w:t xml:space="preserve"> pályázatát sikeresnek nyilvánította</w:t>
      </w:r>
      <w:r w:rsidR="00A86D3C">
        <w:rPr>
          <w:rFonts w:eastAsiaTheme="minorEastAsia"/>
          <w:bCs/>
          <w:kern w:val="24"/>
        </w:rPr>
        <w:t>. A</w:t>
      </w:r>
      <w:r>
        <w:rPr>
          <w:rFonts w:eastAsiaTheme="minorEastAsia"/>
          <w:bCs/>
          <w:kern w:val="24"/>
        </w:rPr>
        <w:t xml:space="preserve"> Bizottság az</w:t>
      </w:r>
      <w:r w:rsidR="00A86D3C">
        <w:rPr>
          <w:rFonts w:eastAsiaTheme="minorEastAsia"/>
          <w:bCs/>
          <w:kern w:val="24"/>
        </w:rPr>
        <w:t xml:space="preserve"> értesítéssel együtt </w:t>
      </w:r>
      <w:r w:rsidR="00A55580" w:rsidRPr="00A55580">
        <w:rPr>
          <w:rFonts w:eastAsiaTheme="minorEastAsia"/>
          <w:bCs/>
          <w:kern w:val="24"/>
        </w:rPr>
        <w:t xml:space="preserve">megküldte a Támogatási Megállapodást </w:t>
      </w:r>
      <w:r w:rsidR="00A86D3C">
        <w:rPr>
          <w:rFonts w:eastAsiaTheme="minorEastAsia"/>
          <w:bCs/>
          <w:kern w:val="24"/>
        </w:rPr>
        <w:t>is</w:t>
      </w:r>
      <w:r w:rsidR="002B1538">
        <w:rPr>
          <w:rFonts w:eastAsiaTheme="minorEastAsia"/>
          <w:bCs/>
          <w:kern w:val="24"/>
        </w:rPr>
        <w:t>, amelyet</w:t>
      </w:r>
      <w:r w:rsidR="00A55580" w:rsidRPr="00A55580">
        <w:rPr>
          <w:rFonts w:eastAsiaTheme="minorEastAsia"/>
          <w:bCs/>
          <w:kern w:val="24"/>
        </w:rPr>
        <w:t xml:space="preserve"> </w:t>
      </w:r>
      <w:r w:rsidR="002B1538">
        <w:rPr>
          <w:rFonts w:eastAsiaTheme="minorEastAsia"/>
          <w:bCs/>
          <w:kern w:val="24"/>
        </w:rPr>
        <w:t>a</w:t>
      </w:r>
      <w:r w:rsidR="00A55580" w:rsidRPr="00A55580">
        <w:rPr>
          <w:rFonts w:eastAsiaTheme="minorEastAsia"/>
          <w:bCs/>
          <w:kern w:val="24"/>
        </w:rPr>
        <w:t xml:space="preserve"> BM O</w:t>
      </w:r>
      <w:r w:rsidR="00360B47">
        <w:rPr>
          <w:rFonts w:eastAsiaTheme="minorEastAsia"/>
          <w:bCs/>
          <w:kern w:val="24"/>
        </w:rPr>
        <w:t xml:space="preserve">rszágos </w:t>
      </w:r>
      <w:r w:rsidR="00A55580" w:rsidRPr="00A55580">
        <w:rPr>
          <w:rFonts w:eastAsiaTheme="minorEastAsia"/>
          <w:bCs/>
          <w:kern w:val="24"/>
        </w:rPr>
        <w:t>K</w:t>
      </w:r>
      <w:r w:rsidR="00360B47">
        <w:rPr>
          <w:rFonts w:eastAsiaTheme="minorEastAsia"/>
          <w:bCs/>
          <w:kern w:val="24"/>
        </w:rPr>
        <w:t xml:space="preserve">atasztrófavédelmi </w:t>
      </w:r>
      <w:r w:rsidR="00A55580" w:rsidRPr="00A55580">
        <w:rPr>
          <w:rFonts w:eastAsiaTheme="minorEastAsia"/>
          <w:bCs/>
          <w:kern w:val="24"/>
        </w:rPr>
        <w:t>F</w:t>
      </w:r>
      <w:r w:rsidR="00360B47">
        <w:rPr>
          <w:rFonts w:eastAsiaTheme="minorEastAsia"/>
          <w:bCs/>
          <w:kern w:val="24"/>
        </w:rPr>
        <w:t>őigazgatóság</w:t>
      </w:r>
      <w:r w:rsidR="00A55580" w:rsidRPr="00A55580">
        <w:rPr>
          <w:rFonts w:eastAsiaTheme="minorEastAsia"/>
          <w:bCs/>
          <w:kern w:val="24"/>
        </w:rPr>
        <w:t xml:space="preserve"> </w:t>
      </w:r>
      <w:r>
        <w:rPr>
          <w:rFonts w:eastAsiaTheme="minorEastAsia"/>
          <w:bCs/>
          <w:kern w:val="24"/>
        </w:rPr>
        <w:t xml:space="preserve">szeptember </w:t>
      </w:r>
      <w:r w:rsidR="00A55580">
        <w:rPr>
          <w:rFonts w:eastAsiaTheme="minorEastAsia"/>
          <w:bCs/>
          <w:kern w:val="24"/>
        </w:rPr>
        <w:t xml:space="preserve">9-én </w:t>
      </w:r>
      <w:r w:rsidR="002B1538">
        <w:rPr>
          <w:rFonts w:eastAsiaTheme="minorEastAsia"/>
          <w:bCs/>
          <w:kern w:val="24"/>
        </w:rPr>
        <w:t>küldött</w:t>
      </w:r>
      <w:r w:rsidR="00A55580" w:rsidRPr="00A55580">
        <w:rPr>
          <w:rFonts w:eastAsiaTheme="minorEastAsia"/>
          <w:bCs/>
          <w:kern w:val="24"/>
        </w:rPr>
        <w:t xml:space="preserve"> </w:t>
      </w:r>
      <w:r w:rsidR="00A55580">
        <w:rPr>
          <w:rFonts w:eastAsiaTheme="minorEastAsia"/>
          <w:bCs/>
          <w:kern w:val="24"/>
        </w:rPr>
        <w:t xml:space="preserve">vissza </w:t>
      </w:r>
      <w:r w:rsidR="00A55580" w:rsidRPr="00A55580">
        <w:rPr>
          <w:rFonts w:eastAsiaTheme="minorEastAsia"/>
          <w:bCs/>
          <w:kern w:val="24"/>
        </w:rPr>
        <w:t xml:space="preserve">az EU részére. </w:t>
      </w:r>
    </w:p>
    <w:p w:rsidR="00CD71EF" w:rsidRDefault="00CD71EF" w:rsidP="00493648">
      <w:pPr>
        <w:jc w:val="both"/>
        <w:rPr>
          <w:rFonts w:eastAsiaTheme="minorEastAsia"/>
          <w:bCs/>
          <w:kern w:val="24"/>
        </w:rPr>
      </w:pPr>
    </w:p>
    <w:p w:rsidR="00CD71EF" w:rsidRDefault="00CD71EF" w:rsidP="00493648">
      <w:pPr>
        <w:jc w:val="both"/>
      </w:pPr>
      <w:r w:rsidRPr="00CD71EF">
        <w:t>Az Európai Unió a nettó pályázati összeg 80</w:t>
      </w:r>
      <w:r>
        <w:t xml:space="preserve"> százalék</w:t>
      </w:r>
      <w:r w:rsidRPr="00CD71EF">
        <w:t>át előfinanszírozással biztosít</w:t>
      </w:r>
      <w:r w:rsidR="0018257D" w:rsidRPr="00964070">
        <w:t>otta</w:t>
      </w:r>
      <w:r w:rsidRPr="00CD71EF">
        <w:t>, a fennmaradó 20</w:t>
      </w:r>
      <w:r>
        <w:t xml:space="preserve"> százalék</w:t>
      </w:r>
      <w:r w:rsidRPr="00CD71EF">
        <w:t>ot</w:t>
      </w:r>
      <w:r w:rsidRPr="0018257D">
        <w:rPr>
          <w:strike/>
          <w:color w:val="FF0000"/>
        </w:rPr>
        <w:t xml:space="preserve"> </w:t>
      </w:r>
      <w:r w:rsidRPr="00CD71EF">
        <w:t>a hazai költségvetés előlegez</w:t>
      </w:r>
      <w:r w:rsidR="0018257D" w:rsidRPr="00964070">
        <w:t>te</w:t>
      </w:r>
      <w:r w:rsidRPr="00CD71EF">
        <w:t xml:space="preserve"> meg, amelyet az Európai Unió utólag té</w:t>
      </w:r>
      <w:r w:rsidRPr="00964070">
        <w:t>rít</w:t>
      </w:r>
      <w:r w:rsidR="00EB62FE">
        <w:t xml:space="preserve"> meg</w:t>
      </w:r>
      <w:r w:rsidRPr="00CD71EF">
        <w:t>.</w:t>
      </w:r>
      <w:r>
        <w:t xml:space="preserve"> </w:t>
      </w:r>
    </w:p>
    <w:p w:rsidR="00D84CC4" w:rsidRDefault="00D84CC4" w:rsidP="00493648">
      <w:pPr>
        <w:jc w:val="both"/>
      </w:pPr>
    </w:p>
    <w:p w:rsidR="00CD71EF" w:rsidRDefault="004E2798" w:rsidP="00493648">
      <w:pPr>
        <w:jc w:val="both"/>
      </w:pPr>
      <w:r w:rsidRPr="00051815">
        <w:t xml:space="preserve">A BM OKF Magyarország </w:t>
      </w:r>
      <w:proofErr w:type="spellStart"/>
      <w:r w:rsidRPr="00051815">
        <w:t>rescEU</w:t>
      </w:r>
      <w:proofErr w:type="spellEnd"/>
      <w:r w:rsidRPr="00051815">
        <w:t xml:space="preserve"> képességének megteremtése érdekében az Európai Bizottság által jóváhagyott műsza</w:t>
      </w:r>
      <w:r>
        <w:t xml:space="preserve">ki feltételek alkalmazásával 2020 őszén </w:t>
      </w:r>
      <w:r w:rsidR="00C327A5" w:rsidRPr="00964070">
        <w:t xml:space="preserve">megindította </w:t>
      </w:r>
      <w:r w:rsidR="00C327A5">
        <w:t xml:space="preserve">a </w:t>
      </w:r>
      <w:r w:rsidRPr="00051815">
        <w:t xml:space="preserve">közbeszerzési eljárást </w:t>
      </w:r>
      <w:proofErr w:type="spellStart"/>
      <w:r w:rsidR="00ED6BC3">
        <w:t>l</w:t>
      </w:r>
      <w:r w:rsidR="00D84CC4" w:rsidRPr="00051815">
        <w:t>élegeztetőgép</w:t>
      </w:r>
      <w:r w:rsidR="00ED6BC3">
        <w:t>ek</w:t>
      </w:r>
      <w:proofErr w:type="spellEnd"/>
      <w:r w:rsidR="00D84CC4" w:rsidRPr="00051815">
        <w:t xml:space="preserve">, </w:t>
      </w:r>
      <w:r w:rsidR="00ED6BC3">
        <w:t>infúziós pumpák, betegőrző monitorok beszerzésére.</w:t>
      </w:r>
      <w:r w:rsidR="00493648">
        <w:t xml:space="preserve"> </w:t>
      </w:r>
      <w:r w:rsidR="00ED6BC3">
        <w:lastRenderedPageBreak/>
        <w:t>Az első</w:t>
      </w:r>
      <w:r w:rsidR="00ED6BC3" w:rsidRPr="00051815">
        <w:t xml:space="preserve"> közbeszerzési eljárást a BM OKF eredménytelennek nyilvánította</w:t>
      </w:r>
      <w:r w:rsidR="00ED6BC3">
        <w:t xml:space="preserve">, így 2021 januárjában új közbeszerzési </w:t>
      </w:r>
      <w:r w:rsidR="00493648">
        <w:t>kiírás</w:t>
      </w:r>
      <w:r w:rsidR="00ED6BC3">
        <w:t xml:space="preserve"> </w:t>
      </w:r>
      <w:r>
        <w:t xml:space="preserve">jelent </w:t>
      </w:r>
      <w:r w:rsidR="00ED6BC3">
        <w:t xml:space="preserve">meg </w:t>
      </w:r>
      <w:r>
        <w:t xml:space="preserve">az Európai Unió hivatalos lapjában, majd a sikeresen lebonyolított eljárás eredményeképpen </w:t>
      </w:r>
      <w:r w:rsidR="00ED6BC3">
        <w:t xml:space="preserve">a nyertes ajánlattevőkkel </w:t>
      </w:r>
      <w:r>
        <w:t>április elején sor került a szerződések aláírására is.</w:t>
      </w:r>
    </w:p>
    <w:p w:rsidR="00894EE1" w:rsidRDefault="00894EE1" w:rsidP="00493648">
      <w:pPr>
        <w:jc w:val="both"/>
      </w:pPr>
    </w:p>
    <w:p w:rsidR="00894EE1" w:rsidRDefault="0022533F" w:rsidP="00493648">
      <w:pPr>
        <w:jc w:val="both"/>
      </w:pPr>
      <w:r>
        <w:t>2021. június elejére a teljes készlet megérkezett a katasztrófavédelem Ferihegyi úti logisztikai raktárbázisába: négyszázhatvanöt</w:t>
      </w:r>
      <w:r w:rsidR="00894EE1">
        <w:t xml:space="preserve"> </w:t>
      </w:r>
      <w:proofErr w:type="spellStart"/>
      <w:r w:rsidR="00894EE1">
        <w:t>lélegeztetőgép</w:t>
      </w:r>
      <w:proofErr w:type="spellEnd"/>
      <w:r w:rsidR="00894EE1">
        <w:t xml:space="preserve">, ugyanennyi betegőrző monitor, </w:t>
      </w:r>
      <w:r>
        <w:t xml:space="preserve">ötven központi monitor, valamint </w:t>
      </w:r>
      <w:r w:rsidRPr="00894EE1">
        <w:t>fecskendős</w:t>
      </w:r>
      <w:r>
        <w:t xml:space="preserve"> és infúziós pumpák, továbbá</w:t>
      </w:r>
      <w:r w:rsidRPr="00894EE1">
        <w:t xml:space="preserve"> dokkoló állomások</w:t>
      </w:r>
      <w:r>
        <w:t xml:space="preserve"> átvétele történt meg.</w:t>
      </w:r>
    </w:p>
    <w:p w:rsidR="00B871CA" w:rsidRDefault="00B871CA" w:rsidP="00493648">
      <w:pPr>
        <w:jc w:val="both"/>
      </w:pPr>
    </w:p>
    <w:p w:rsidR="00B871CA" w:rsidRPr="00964070" w:rsidRDefault="000E2266" w:rsidP="00493648">
      <w:pPr>
        <w:jc w:val="both"/>
      </w:pPr>
      <w:r w:rsidRPr="00964070">
        <w:t>A támogatási szerződésben foglalt kötelezettségnek</w:t>
      </w:r>
      <w:r w:rsidR="00964070">
        <w:t xml:space="preserve"> eleget téve</w:t>
      </w:r>
      <w:r w:rsidRPr="00964070">
        <w:t xml:space="preserve"> a </w:t>
      </w:r>
      <w:proofErr w:type="spellStart"/>
      <w:r w:rsidRPr="00964070">
        <w:t>rescEU</w:t>
      </w:r>
      <w:proofErr w:type="spellEnd"/>
      <w:r w:rsidRPr="00964070">
        <w:t xml:space="preserve"> egészségügyi raktárkészlet kapacitáselemei</w:t>
      </w:r>
      <w:r w:rsidR="00964070">
        <w:t xml:space="preserve">nek </w:t>
      </w:r>
      <w:r w:rsidR="00964070" w:rsidRPr="00964070">
        <w:t>az Uniós Polgári Védelmi Mechanizmus CECIS rendszerébe (Közös Veszélyhelyzeti Kommunikációs és Információs Rendszer)</w:t>
      </w:r>
      <w:r w:rsidR="00964070">
        <w:t xml:space="preserve"> való</w:t>
      </w:r>
      <w:r w:rsidRPr="00964070">
        <w:t xml:space="preserve"> </w:t>
      </w:r>
      <w:r w:rsidR="00964070">
        <w:t>feltöltés</w:t>
      </w:r>
      <w:r w:rsidR="004B4C5A" w:rsidRPr="00964070">
        <w:t xml:space="preserve">e </w:t>
      </w:r>
      <w:r w:rsidR="00964070" w:rsidRPr="00964070">
        <w:t>július</w:t>
      </w:r>
      <w:r w:rsidR="00964070">
        <w:t xml:space="preserve"> 1</w:t>
      </w:r>
      <w:r w:rsidR="00964070" w:rsidRPr="00964070">
        <w:t>-</w:t>
      </w:r>
      <w:r w:rsidR="00964070">
        <w:t>j</w:t>
      </w:r>
      <w:r w:rsidR="00964070" w:rsidRPr="00964070">
        <w:t>én</w:t>
      </w:r>
      <w:r w:rsidR="00964070">
        <w:t xml:space="preserve"> megtörtént</w:t>
      </w:r>
      <w:r w:rsidR="004B4C5A" w:rsidRPr="00964070">
        <w:t>.</w:t>
      </w:r>
    </w:p>
    <w:p w:rsidR="00E869CD" w:rsidRDefault="00E869CD" w:rsidP="00493648">
      <w:pPr>
        <w:jc w:val="both"/>
      </w:pPr>
    </w:p>
    <w:p w:rsidR="00C65BE2" w:rsidRDefault="00C65BE2" w:rsidP="00C65BE2">
      <w:pPr>
        <w:jc w:val="both"/>
      </w:pPr>
      <w:r w:rsidRPr="00C65BE2">
        <w:t xml:space="preserve">Az európai uniós támogatás mértéke </w:t>
      </w:r>
      <w:r w:rsidR="003A7AAE">
        <w:t>15 743 986 euró, amely</w:t>
      </w:r>
      <w:bookmarkStart w:id="0" w:name="_GoBack"/>
      <w:bookmarkEnd w:id="0"/>
      <w:r>
        <w:t>hez</w:t>
      </w:r>
      <w:r w:rsidRPr="00C65BE2">
        <w:t xml:space="preserve"> </w:t>
      </w:r>
      <w:r>
        <w:t xml:space="preserve">Magyarország </w:t>
      </w:r>
      <w:r w:rsidRPr="00C65BE2">
        <w:t xml:space="preserve">4 250 876 </w:t>
      </w:r>
      <w:r>
        <w:t>euró hazai forrást biztosított.</w:t>
      </w:r>
    </w:p>
    <w:p w:rsidR="00E869CD" w:rsidRPr="00C65BE2" w:rsidRDefault="00E869CD" w:rsidP="00C65BE2">
      <w:pPr>
        <w:jc w:val="both"/>
        <w:rPr>
          <w:b/>
        </w:rPr>
      </w:pPr>
    </w:p>
    <w:p w:rsidR="0045547E" w:rsidRPr="00964070" w:rsidRDefault="0045547E" w:rsidP="00493648">
      <w:pPr>
        <w:jc w:val="both"/>
      </w:pPr>
    </w:p>
    <w:p w:rsidR="00AE7896" w:rsidRDefault="00AE7896" w:rsidP="00AE7896">
      <w:pPr>
        <w:tabs>
          <w:tab w:val="num" w:pos="5940"/>
        </w:tabs>
        <w:jc w:val="both"/>
        <w:rPr>
          <w:b/>
        </w:rPr>
      </w:pPr>
      <w:r>
        <w:rPr>
          <w:b/>
        </w:rPr>
        <w:t>Budapest, 2021. szeptember 14.</w:t>
      </w:r>
    </w:p>
    <w:p w:rsidR="00AE7896" w:rsidRPr="002A22B4" w:rsidRDefault="00AE7896" w:rsidP="00AE7896">
      <w:pPr>
        <w:tabs>
          <w:tab w:val="num" w:pos="5940"/>
        </w:tabs>
        <w:jc w:val="both"/>
        <w:rPr>
          <w:b/>
        </w:rPr>
      </w:pPr>
    </w:p>
    <w:p w:rsidR="00AE7896" w:rsidRPr="002A22B4" w:rsidRDefault="00AE7896" w:rsidP="00AE7896">
      <w:pPr>
        <w:tabs>
          <w:tab w:val="num" w:pos="5940"/>
        </w:tabs>
        <w:ind w:left="3540"/>
        <w:jc w:val="right"/>
      </w:pPr>
      <w:r w:rsidRPr="002A22B4">
        <w:t>BM Országos Katasztrófavédelmi Főigazgatóság</w:t>
      </w:r>
    </w:p>
    <w:p w:rsidR="00AE7896" w:rsidRPr="002A22B4" w:rsidRDefault="00AE7896" w:rsidP="00AE7896">
      <w:pPr>
        <w:tabs>
          <w:tab w:val="num" w:pos="5940"/>
        </w:tabs>
        <w:ind w:left="3540"/>
        <w:jc w:val="center"/>
      </w:pPr>
      <w:r w:rsidRPr="002A22B4">
        <w:t>Kommunikációs Szolgálata</w:t>
      </w:r>
    </w:p>
    <w:p w:rsidR="00894EE1" w:rsidRPr="00964070" w:rsidRDefault="00894EE1" w:rsidP="00493648">
      <w:pPr>
        <w:jc w:val="both"/>
      </w:pPr>
    </w:p>
    <w:sectPr w:rsidR="00894EE1" w:rsidRPr="00964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96" w:rsidRDefault="00AE7896" w:rsidP="00AE7896">
      <w:r>
        <w:separator/>
      </w:r>
    </w:p>
  </w:endnote>
  <w:endnote w:type="continuationSeparator" w:id="0">
    <w:p w:rsidR="00AE7896" w:rsidRDefault="00AE7896" w:rsidP="00A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6" w:rsidRPr="00D06D21" w:rsidRDefault="00AE7896" w:rsidP="00AE7896">
    <w:pPr>
      <w:pStyle w:val="llb"/>
      <w:jc w:val="center"/>
      <w:rPr>
        <w:color w:val="000000"/>
      </w:rPr>
    </w:pPr>
    <w:r w:rsidRPr="00D06D21">
      <w:rPr>
        <w:color w:val="000000"/>
      </w:rPr>
      <w:t>__________________________________________________________</w:t>
    </w:r>
    <w:r>
      <w:rPr>
        <w:color w:val="000000"/>
      </w:rPr>
      <w:t>_________________</w:t>
    </w:r>
  </w:p>
  <w:p w:rsidR="00AE7896" w:rsidRPr="00D06D21" w:rsidRDefault="00AE7896" w:rsidP="00AE7896">
    <w:pPr>
      <w:pStyle w:val="llb"/>
      <w:jc w:val="center"/>
      <w:rPr>
        <w:color w:val="000000"/>
        <w:sz w:val="20"/>
      </w:rPr>
    </w:pPr>
    <w:r w:rsidRPr="00D06D21">
      <w:rPr>
        <w:color w:val="000000"/>
      </w:rPr>
      <w:t>H-1149 Budapest, Mogyoródi út 43., Postacím: 1903 Budapest, Pf. 314</w:t>
    </w:r>
  </w:p>
  <w:p w:rsidR="00AE7896" w:rsidRPr="00A037B4" w:rsidRDefault="00AE7896" w:rsidP="00AE7896">
    <w:pPr>
      <w:pStyle w:val="llb"/>
      <w:jc w:val="center"/>
      <w:rPr>
        <w:sz w:val="20"/>
      </w:rPr>
    </w:pPr>
    <w:r w:rsidRPr="00D06D21">
      <w:rPr>
        <w:color w:val="000000"/>
      </w:rPr>
      <w:t>Telefon: (36-1) 469-</w:t>
    </w:r>
    <w:r>
      <w:rPr>
        <w:color w:val="000000"/>
      </w:rPr>
      <w:t>4367</w:t>
    </w:r>
    <w:r w:rsidRPr="00D06D21">
      <w:rPr>
        <w:color w:val="000000"/>
      </w:rPr>
      <w:t xml:space="preserve">, </w:t>
    </w:r>
    <w:r>
      <w:rPr>
        <w:sz w:val="20"/>
      </w:rPr>
      <w:tab/>
      <w:t xml:space="preserve">E-mail: </w:t>
    </w:r>
    <w:hyperlink r:id="rId1" w:history="1">
      <w:r w:rsidRPr="001E3D4E">
        <w:rPr>
          <w:rStyle w:val="Hiperhivatkozs"/>
          <w:rFonts w:cs="Calibri"/>
          <w:sz w:val="20"/>
        </w:rPr>
        <w:t>okf.szovivo@katved.gov.hu</w:t>
      </w:r>
    </w:hyperlink>
  </w:p>
  <w:p w:rsidR="00AE7896" w:rsidRDefault="00AE789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96" w:rsidRDefault="00AE7896" w:rsidP="00AE7896">
      <w:r>
        <w:separator/>
      </w:r>
    </w:p>
  </w:footnote>
  <w:footnote w:type="continuationSeparator" w:id="0">
    <w:p w:rsidR="00AE7896" w:rsidRDefault="00AE7896" w:rsidP="00A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7223D"/>
    <w:multiLevelType w:val="hybridMultilevel"/>
    <w:tmpl w:val="721057A2"/>
    <w:lvl w:ilvl="0" w:tplc="6030AD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1E43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D835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80A0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2608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9010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02D4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FE3C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4673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3354D7F"/>
    <w:multiLevelType w:val="hybridMultilevel"/>
    <w:tmpl w:val="29A63C14"/>
    <w:lvl w:ilvl="0" w:tplc="040E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9E"/>
    <w:rsid w:val="000E2266"/>
    <w:rsid w:val="0018257D"/>
    <w:rsid w:val="001E7B7A"/>
    <w:rsid w:val="001F3091"/>
    <w:rsid w:val="0022533F"/>
    <w:rsid w:val="002B1538"/>
    <w:rsid w:val="00360B47"/>
    <w:rsid w:val="00397417"/>
    <w:rsid w:val="003A7AAE"/>
    <w:rsid w:val="004156EC"/>
    <w:rsid w:val="0045547E"/>
    <w:rsid w:val="00493648"/>
    <w:rsid w:val="004B4C5A"/>
    <w:rsid w:val="004E2798"/>
    <w:rsid w:val="00560F30"/>
    <w:rsid w:val="005736D3"/>
    <w:rsid w:val="006A0549"/>
    <w:rsid w:val="006E0FCD"/>
    <w:rsid w:val="00706678"/>
    <w:rsid w:val="00732081"/>
    <w:rsid w:val="0073279E"/>
    <w:rsid w:val="00894EE1"/>
    <w:rsid w:val="00964070"/>
    <w:rsid w:val="009A2D73"/>
    <w:rsid w:val="009C5522"/>
    <w:rsid w:val="00A11783"/>
    <w:rsid w:val="00A55580"/>
    <w:rsid w:val="00A86D3C"/>
    <w:rsid w:val="00A97119"/>
    <w:rsid w:val="00AE0187"/>
    <w:rsid w:val="00AE7896"/>
    <w:rsid w:val="00B871CA"/>
    <w:rsid w:val="00BA4598"/>
    <w:rsid w:val="00BB1256"/>
    <w:rsid w:val="00C327A5"/>
    <w:rsid w:val="00C46F0C"/>
    <w:rsid w:val="00C65BE2"/>
    <w:rsid w:val="00CB33DD"/>
    <w:rsid w:val="00CD02EA"/>
    <w:rsid w:val="00CD71EF"/>
    <w:rsid w:val="00CD7E83"/>
    <w:rsid w:val="00D11CD4"/>
    <w:rsid w:val="00D564ED"/>
    <w:rsid w:val="00D84CC4"/>
    <w:rsid w:val="00E60E01"/>
    <w:rsid w:val="00E869CD"/>
    <w:rsid w:val="00EB62FE"/>
    <w:rsid w:val="00ED6BC3"/>
    <w:rsid w:val="00F30DF7"/>
    <w:rsid w:val="00F33CE3"/>
    <w:rsid w:val="00F60C81"/>
    <w:rsid w:val="00F86699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649B0-87F2-491D-A61C-94337D34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2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unhideWhenUsed/>
    <w:rsid w:val="00732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3279E"/>
    <w:rPr>
      <w:rFonts w:ascii="Courier New" w:eastAsia="Calibri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55580"/>
    <w:pPr>
      <w:suppressAutoHyphens w:val="0"/>
      <w:ind w:left="720"/>
      <w:contextualSpacing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56E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56EC"/>
    <w:rPr>
      <w:rFonts w:ascii="Segoe UI" w:eastAsia="Times New Roman" w:hAnsi="Segoe UI" w:cs="Segoe UI"/>
      <w:sz w:val="18"/>
      <w:szCs w:val="18"/>
      <w:lang w:eastAsia="zh-CN"/>
    </w:rPr>
  </w:style>
  <w:style w:type="paragraph" w:styleId="lfej">
    <w:name w:val="header"/>
    <w:aliases w:val="Char"/>
    <w:basedOn w:val="Norml"/>
    <w:link w:val="lfejChar"/>
    <w:rsid w:val="00AE7896"/>
    <w:pPr>
      <w:tabs>
        <w:tab w:val="center" w:pos="4536"/>
        <w:tab w:val="right" w:pos="9072"/>
      </w:tabs>
      <w:suppressAutoHyphens w:val="0"/>
    </w:pPr>
    <w:rPr>
      <w:szCs w:val="20"/>
      <w:lang w:eastAsia="hu-HU"/>
    </w:rPr>
  </w:style>
  <w:style w:type="character" w:customStyle="1" w:styleId="lfejChar">
    <w:name w:val="Élőfej Char"/>
    <w:aliases w:val="Char Char"/>
    <w:basedOn w:val="Bekezdsalapbettpusa"/>
    <w:link w:val="lfej"/>
    <w:rsid w:val="00AE789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E78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78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hivatkozs">
    <w:name w:val="Hyperlink"/>
    <w:rsid w:val="00AE7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3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f.szovivo@katved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468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Gulyásné dr. Gyurka Tímea</dc:creator>
  <cp:keywords/>
  <dc:description/>
  <cp:lastModifiedBy>Újhegyi Katalin</cp:lastModifiedBy>
  <cp:revision>11</cp:revision>
  <cp:lastPrinted>2021-09-14T10:16:00Z</cp:lastPrinted>
  <dcterms:created xsi:type="dcterms:W3CDTF">2021-09-14T06:10:00Z</dcterms:created>
  <dcterms:modified xsi:type="dcterms:W3CDTF">2021-09-14T10:25:00Z</dcterms:modified>
</cp:coreProperties>
</file>